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CD363" w14:textId="04AD6FAF" w:rsidR="001432DD" w:rsidRPr="002007FA" w:rsidRDefault="001432DD" w:rsidP="00FF66B5">
      <w:pPr>
        <w:pStyle w:val="2"/>
        <w:ind w:right="-2"/>
        <w:jc w:val="right"/>
        <w:rPr>
          <w:rFonts w:ascii="Verdana" w:hAnsi="Verdana"/>
          <w:b w:val="0"/>
          <w:i/>
          <w:sz w:val="20"/>
        </w:rPr>
      </w:pPr>
      <w:bookmarkStart w:id="0" w:name="_GoBack"/>
      <w:bookmarkEnd w:id="0"/>
      <w:r w:rsidRPr="002007FA">
        <w:rPr>
          <w:rFonts w:ascii="Verdana" w:hAnsi="Verdana"/>
          <w:b w:val="0"/>
          <w:i/>
          <w:sz w:val="20"/>
        </w:rPr>
        <w:t>Приложение №</w:t>
      </w:r>
      <w:r w:rsidR="00653FFB" w:rsidRPr="002007FA">
        <w:rPr>
          <w:rFonts w:ascii="Verdana" w:hAnsi="Verdana"/>
          <w:b w:val="0"/>
          <w:i/>
          <w:sz w:val="20"/>
        </w:rPr>
        <w:t xml:space="preserve"> </w:t>
      </w:r>
      <w:r w:rsidR="00B42A40">
        <w:rPr>
          <w:rFonts w:ascii="Verdana" w:hAnsi="Verdana"/>
          <w:b w:val="0"/>
          <w:i/>
          <w:sz w:val="20"/>
        </w:rPr>
        <w:t>14</w:t>
      </w:r>
      <w:r w:rsidRPr="002007FA">
        <w:rPr>
          <w:rFonts w:ascii="Verdana" w:hAnsi="Verdana"/>
          <w:b w:val="0"/>
          <w:i/>
          <w:sz w:val="20"/>
        </w:rPr>
        <w:t xml:space="preserve"> </w:t>
      </w:r>
      <w:r w:rsidR="00C80A75" w:rsidRPr="002007FA">
        <w:rPr>
          <w:rFonts w:ascii="Verdana" w:hAnsi="Verdana"/>
          <w:b w:val="0"/>
          <w:i/>
          <w:sz w:val="20"/>
        </w:rPr>
        <w:t xml:space="preserve">к </w:t>
      </w:r>
      <w:r w:rsidR="00C739AC" w:rsidRPr="002007FA">
        <w:rPr>
          <w:rFonts w:ascii="Verdana" w:hAnsi="Verdana"/>
          <w:b w:val="0"/>
          <w:i/>
          <w:sz w:val="20"/>
        </w:rPr>
        <w:t xml:space="preserve">Приказу </w:t>
      </w:r>
      <w:r w:rsidR="002007FA" w:rsidRPr="002007FA">
        <w:rPr>
          <w:rFonts w:ascii="Verdana" w:hAnsi="Verdana"/>
          <w:b w:val="0"/>
          <w:i/>
          <w:sz w:val="20"/>
        </w:rPr>
        <w:t xml:space="preserve">№ </w:t>
      </w:r>
      <w:r w:rsidR="00CD1510">
        <w:rPr>
          <w:rFonts w:ascii="Verdana" w:hAnsi="Verdana"/>
          <w:b w:val="0"/>
          <w:i/>
          <w:sz w:val="20"/>
        </w:rPr>
        <w:t>___</w:t>
      </w:r>
      <w:r w:rsidR="002007FA" w:rsidRPr="002007FA">
        <w:rPr>
          <w:rFonts w:ascii="Verdana" w:hAnsi="Verdana"/>
          <w:b w:val="0"/>
          <w:i/>
          <w:sz w:val="20"/>
        </w:rPr>
        <w:t xml:space="preserve"> от «</w:t>
      </w:r>
      <w:r w:rsidR="00CD1510">
        <w:rPr>
          <w:rFonts w:ascii="Verdana" w:hAnsi="Verdana"/>
          <w:b w:val="0"/>
          <w:i/>
          <w:sz w:val="20"/>
        </w:rPr>
        <w:t>___</w:t>
      </w:r>
      <w:r w:rsidR="002007FA" w:rsidRPr="002007FA">
        <w:rPr>
          <w:rFonts w:ascii="Verdana" w:hAnsi="Verdana"/>
          <w:b w:val="0"/>
          <w:i/>
          <w:sz w:val="20"/>
        </w:rPr>
        <w:t xml:space="preserve">» </w:t>
      </w:r>
      <w:r w:rsidR="00CD1510">
        <w:rPr>
          <w:rFonts w:ascii="Verdana" w:hAnsi="Verdana"/>
          <w:b w:val="0"/>
          <w:i/>
          <w:sz w:val="20"/>
        </w:rPr>
        <w:t>________</w:t>
      </w:r>
      <w:r w:rsidR="002007FA" w:rsidRPr="002007FA">
        <w:rPr>
          <w:rFonts w:ascii="Verdana" w:hAnsi="Verdana"/>
          <w:b w:val="0"/>
          <w:i/>
          <w:sz w:val="20"/>
        </w:rPr>
        <w:t xml:space="preserve"> 201</w:t>
      </w:r>
      <w:r w:rsidR="00CD1510">
        <w:rPr>
          <w:rFonts w:ascii="Verdana" w:hAnsi="Verdana"/>
          <w:b w:val="0"/>
          <w:i/>
          <w:sz w:val="20"/>
        </w:rPr>
        <w:t>_</w:t>
      </w:r>
      <w:r w:rsidR="002007FA" w:rsidRPr="002007FA">
        <w:rPr>
          <w:rFonts w:ascii="Verdana" w:hAnsi="Verdana"/>
          <w:b w:val="0"/>
          <w:i/>
          <w:sz w:val="20"/>
        </w:rPr>
        <w:t xml:space="preserve"> года</w:t>
      </w:r>
    </w:p>
    <w:p w14:paraId="4686772C" w14:textId="77777777" w:rsidR="001432DD" w:rsidRPr="00C42749" w:rsidRDefault="001432DD" w:rsidP="00DC0D32">
      <w:pPr>
        <w:pStyle w:val="a6"/>
        <w:rPr>
          <w:rFonts w:ascii="Verdana" w:hAnsi="Verdana"/>
          <w:sz w:val="22"/>
          <w:szCs w:val="22"/>
        </w:rPr>
      </w:pPr>
    </w:p>
    <w:p w14:paraId="2F96B6A4" w14:textId="77777777" w:rsidR="00DC0D32" w:rsidRPr="00C42749" w:rsidRDefault="00DC0D32" w:rsidP="00DC0D32">
      <w:pPr>
        <w:pStyle w:val="a6"/>
        <w:rPr>
          <w:rFonts w:ascii="Verdana" w:hAnsi="Verdana"/>
          <w:sz w:val="22"/>
          <w:szCs w:val="22"/>
        </w:rPr>
      </w:pPr>
      <w:r w:rsidRPr="00C42749">
        <w:rPr>
          <w:rFonts w:ascii="Verdana" w:hAnsi="Verdana"/>
          <w:sz w:val="22"/>
          <w:szCs w:val="22"/>
        </w:rPr>
        <w:t>Д</w:t>
      </w:r>
      <w:r w:rsidR="002B19D1" w:rsidRPr="00C42749">
        <w:rPr>
          <w:rFonts w:ascii="Verdana" w:hAnsi="Verdana"/>
          <w:sz w:val="22"/>
          <w:szCs w:val="22"/>
        </w:rPr>
        <w:t>анны</w:t>
      </w:r>
      <w:r w:rsidR="00B52D10" w:rsidRPr="00C42749">
        <w:rPr>
          <w:rFonts w:ascii="Verdana" w:hAnsi="Verdana"/>
          <w:sz w:val="22"/>
          <w:szCs w:val="22"/>
        </w:rPr>
        <w:t>й</w:t>
      </w:r>
      <w:r w:rsidR="002B19D1" w:rsidRPr="00C42749">
        <w:rPr>
          <w:rFonts w:ascii="Verdana" w:hAnsi="Verdana"/>
          <w:sz w:val="22"/>
          <w:szCs w:val="22"/>
        </w:rPr>
        <w:t xml:space="preserve"> договор не </w:t>
      </w:r>
      <w:r w:rsidR="00B52D10" w:rsidRPr="00C42749">
        <w:rPr>
          <w:rFonts w:ascii="Verdana" w:hAnsi="Verdana"/>
          <w:sz w:val="22"/>
          <w:szCs w:val="22"/>
        </w:rPr>
        <w:t xml:space="preserve">предназначен </w:t>
      </w:r>
      <w:r w:rsidR="002B19D1" w:rsidRPr="00C42749">
        <w:rPr>
          <w:rFonts w:ascii="Verdana" w:hAnsi="Verdana"/>
          <w:sz w:val="22"/>
          <w:szCs w:val="22"/>
        </w:rPr>
        <w:t>для закупок топлива</w:t>
      </w:r>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w:t>
      </w:r>
      <w:r w:rsidRPr="00C42749">
        <w:rPr>
          <w:rFonts w:ascii="Verdana" w:hAnsi="Verdana"/>
          <w:sz w:val="22"/>
          <w:szCs w:val="22"/>
          <w:lang w:val="ru-RU"/>
        </w:rPr>
        <w:lastRenderedPageBreak/>
        <w:t>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 xml:space="preserve">оговором, </w:t>
      </w:r>
      <w:r w:rsidRPr="00C42749">
        <w:rPr>
          <w:rFonts w:ascii="Verdana" w:hAnsi="Verdana"/>
          <w:sz w:val="22"/>
          <w:szCs w:val="22"/>
          <w:lang w:val="ru-RU"/>
        </w:rPr>
        <w:lastRenderedPageBreak/>
        <w:t>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lastRenderedPageBreak/>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Договору в пределах сумм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w:t>
      </w:r>
      <w:r w:rsidR="005235A2" w:rsidRPr="00C42749">
        <w:rPr>
          <w:rFonts w:ascii="Verdana" w:hAnsi="Verdana"/>
          <w:i/>
          <w:sz w:val="22"/>
          <w:szCs w:val="22"/>
        </w:rPr>
        <w:lastRenderedPageBreak/>
        <w:t xml:space="preserve">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5695E6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2657348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lastRenderedPageBreak/>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5235A2" w:rsidRPr="00C42749">
        <w:rPr>
          <w:rFonts w:ascii="Verdana" w:hAnsi="Verdana"/>
          <w:i/>
          <w:sz w:val="22"/>
          <w:szCs w:val="22"/>
        </w:rPr>
        <w:t>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в сроки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5F32AA9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lastRenderedPageBreak/>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662BF014"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35B9FBB" w14:textId="07E266F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w:t>
      </w:r>
      <w:r w:rsidRPr="00C42749">
        <w:rPr>
          <w:rFonts w:ascii="Verdana" w:hAnsi="Verdana"/>
          <w:i/>
          <w:sz w:val="22"/>
          <w:szCs w:val="22"/>
        </w:rPr>
        <w:lastRenderedPageBreak/>
        <w:t xml:space="preserve">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632D5A9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lastRenderedPageBreak/>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w:t>
      </w:r>
      <w:r w:rsidR="00DC0D32" w:rsidRPr="00C42749">
        <w:rPr>
          <w:rFonts w:ascii="Verdana" w:hAnsi="Verdana"/>
          <w:sz w:val="22"/>
          <w:szCs w:val="22"/>
          <w:lang w:val="ru-RU"/>
        </w:rPr>
        <w:lastRenderedPageBreak/>
        <w:t>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Если споры и разногласия по Договору не будут урегулированы в ходе переговоров, то до обращения в суд за защитой своих прав Сторона, </w:t>
      </w:r>
      <w:r w:rsidRPr="00C42749">
        <w:rPr>
          <w:rFonts w:ascii="Verdana" w:hAnsi="Verdana"/>
          <w:sz w:val="22"/>
          <w:szCs w:val="22"/>
        </w:rPr>
        <w:lastRenderedPageBreak/>
        <w:t>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3"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lastRenderedPageBreak/>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lastRenderedPageBreak/>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w:t>
      </w:r>
      <w:r w:rsidR="00FB7914">
        <w:rPr>
          <w:rFonts w:ascii="Verdana" w:hAnsi="Verdana"/>
          <w:i/>
          <w:sz w:val="22"/>
          <w:szCs w:val="22"/>
          <w:lang w:val="ru-RU"/>
        </w:rPr>
        <w:lastRenderedPageBreak/>
        <w:t>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3D254D5E"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lang w:val="ru-RU"/>
        </w:rPr>
        <w:t xml:space="preserve">ключевой </w:t>
      </w:r>
      <w:r w:rsidRPr="00FB7914">
        <w:rPr>
          <w:rFonts w:ascii="Verdana" w:hAnsi="Verdana"/>
          <w:i/>
          <w:sz w:val="22"/>
          <w:szCs w:val="22"/>
          <w:lang w:val="ru-RU"/>
        </w:rPr>
        <w:t xml:space="preserve">ставки ЦБ РФ </w:t>
      </w:r>
      <w:r w:rsidR="00CD64C2" w:rsidRPr="00CD64C2">
        <w:rPr>
          <w:rFonts w:ascii="Verdana" w:hAnsi="Verdana"/>
          <w:i/>
          <w:sz w:val="22"/>
          <w:szCs w:val="22"/>
          <w:lang w:val="ru-RU"/>
        </w:rPr>
        <w:t xml:space="preserve">(действовавшей в соответствующие периоды) </w:t>
      </w:r>
      <w:r w:rsidRPr="00FB7914">
        <w:rPr>
          <w:rFonts w:ascii="Verdana" w:hAnsi="Verdana"/>
          <w:i/>
          <w:sz w:val="22"/>
          <w:szCs w:val="22"/>
          <w:lang w:val="ru-RU"/>
        </w:rPr>
        <w:t>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00F70CB9"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rPr>
        <w:t xml:space="preserve">ключевой </w:t>
      </w:r>
      <w:r w:rsidRPr="00C42749">
        <w:rPr>
          <w:rFonts w:ascii="Verdana" w:hAnsi="Verdana"/>
          <w:i/>
          <w:sz w:val="22"/>
          <w:szCs w:val="22"/>
        </w:rPr>
        <w:t xml:space="preserve">ставки ЦБ РФ </w:t>
      </w:r>
      <w:r w:rsidR="00CD64C2" w:rsidRPr="00CD64C2">
        <w:rPr>
          <w:rFonts w:ascii="Verdana" w:hAnsi="Verdana"/>
          <w:i/>
          <w:sz w:val="22"/>
          <w:szCs w:val="22"/>
        </w:rPr>
        <w:t xml:space="preserve">(действовавшей в соответствующие периоды нарушений) </w:t>
      </w:r>
      <w:r w:rsidRPr="00C42749">
        <w:rPr>
          <w:rFonts w:ascii="Verdana" w:hAnsi="Verdana"/>
          <w:i/>
          <w:sz w:val="22"/>
          <w:szCs w:val="22"/>
        </w:rPr>
        <w:t>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w:t>
            </w:r>
            <w:r w:rsidRPr="00C42749">
              <w:rPr>
                <w:rFonts w:ascii="Verdana" w:hAnsi="Verdana"/>
                <w:sz w:val="22"/>
                <w:szCs w:val="22"/>
              </w:rPr>
              <w:lastRenderedPageBreak/>
              <w:t>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4"/>
      <w:footerReference w:type="default" r:id="rId1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B4991" w14:textId="77777777" w:rsidR="0011466A" w:rsidRDefault="0011466A">
      <w:r>
        <w:separator/>
      </w:r>
    </w:p>
  </w:endnote>
  <w:endnote w:type="continuationSeparator" w:id="0">
    <w:p w14:paraId="627FFB4C" w14:textId="77777777" w:rsidR="0011466A" w:rsidRDefault="0011466A">
      <w:r>
        <w:continuationSeparator/>
      </w:r>
    </w:p>
  </w:endnote>
  <w:endnote w:type="continuationNotice" w:id="1">
    <w:p w14:paraId="26BC274F" w14:textId="77777777" w:rsidR="0011466A" w:rsidRDefault="00114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A2480A">
      <w:rPr>
        <w:rFonts w:ascii="Calibri" w:hAnsi="Calibri"/>
        <w:noProof/>
      </w:rPr>
      <w:t>1</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7F348" w14:textId="77777777" w:rsidR="0011466A" w:rsidRDefault="0011466A">
      <w:r>
        <w:separator/>
      </w:r>
    </w:p>
  </w:footnote>
  <w:footnote w:type="continuationSeparator" w:id="0">
    <w:p w14:paraId="135C52CA" w14:textId="77777777" w:rsidR="0011466A" w:rsidRDefault="0011466A">
      <w:r>
        <w:continuationSeparator/>
      </w:r>
    </w:p>
  </w:footnote>
  <w:footnote w:type="continuationNotice" w:id="1">
    <w:p w14:paraId="6826DAFC" w14:textId="77777777" w:rsidR="0011466A" w:rsidRDefault="0011466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466A"/>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80A"/>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unipro.energy"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3.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5.xml><?xml version="1.0" encoding="utf-8"?>
<ds:datastoreItem xmlns:ds="http://schemas.openxmlformats.org/officeDocument/2006/customXml" ds:itemID="{AACC7F79-434F-4BE6-BB12-47F9F4BAF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8775</Words>
  <Characters>50022</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филиал "Сургутская ГРЭС-2" ОАО "ОГК-4"</Company>
  <LinksUpToDate>false</LinksUpToDate>
  <CharactersWithSpaces>58680</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creator>Gorokhov_K</dc:creator>
  <cp:lastModifiedBy>Рябкова Галина Михайловна</cp:lastModifiedBy>
  <cp:revision>2</cp:revision>
  <cp:lastPrinted>2008-10-16T11:25:00Z</cp:lastPrinted>
  <dcterms:created xsi:type="dcterms:W3CDTF">2018-03-13T08:35:00Z</dcterms:created>
  <dcterms:modified xsi:type="dcterms:W3CDTF">2018-03-13T08:35:00Z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